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8B" w:rsidRDefault="00CE2A8B" w:rsidP="00CE2A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Діагностична панель </w:t>
      </w:r>
    </w:p>
    <w:p w:rsidR="00CE2A8B" w:rsidRDefault="00CE2A8B" w:rsidP="00CE2A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комплексного </w:t>
      </w:r>
      <w:proofErr w:type="spellStart"/>
      <w:r w:rsidRPr="00A043C9">
        <w:rPr>
          <w:rFonts w:ascii="Times New Roman" w:hAnsi="Times New Roman" w:cs="Times New Roman"/>
          <w:b/>
          <w:i/>
          <w:sz w:val="28"/>
          <w:szCs w:val="28"/>
          <w:lang w:val="uk-UA"/>
        </w:rPr>
        <w:t>психолого</w:t>
      </w:r>
      <w:proofErr w:type="spellEnd"/>
      <w:r w:rsidRPr="00A043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педагогічного дослідження </w:t>
      </w:r>
    </w:p>
    <w:p w:rsidR="00CE2A8B" w:rsidRPr="00A043C9" w:rsidRDefault="00CE2A8B" w:rsidP="00CE2A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розвитку дитини</w:t>
      </w:r>
    </w:p>
    <w:p w:rsidR="00CE2A8B" w:rsidRPr="00136320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І . Загальна інформація(анкетні дані)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CE2A8B" w:rsidRPr="00E86E67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86E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 Особливості пренатального та раннього розвитку: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вагітність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пологи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до 1 – </w:t>
      </w:r>
      <w:proofErr w:type="spellStart"/>
      <w:r w:rsidRPr="00A043C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від 1 – </w:t>
      </w:r>
      <w:proofErr w:type="spellStart"/>
      <w:r w:rsidRPr="00A043C9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 до 3 – х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E2A8B" w:rsidRPr="00E86E67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86E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ІІІ. Особливості соматичної сфери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порушення ЦНС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хвороби органів дихання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порушення імунітету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хвороби органів травлення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алергії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Сенсорні порушення: зір, слух, інше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Проведені медичні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</w:t>
      </w:r>
    </w:p>
    <w:p w:rsidR="00CE2A8B" w:rsidRPr="00E86E67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E86E67">
        <w:rPr>
          <w:rFonts w:ascii="Times New Roman" w:hAnsi="Times New Roman" w:cs="Times New Roman"/>
          <w:sz w:val="28"/>
          <w:szCs w:val="28"/>
          <w:lang w:val="uk-UA"/>
        </w:rPr>
        <w:t>Лікарі, з якими співпрацює родина:___________________________________________________________________________________________________________________________________</w:t>
      </w:r>
    </w:p>
    <w:p w:rsidR="00CE2A8B" w:rsidRPr="00083B06" w:rsidRDefault="00CE2A8B" w:rsidP="00CE2A8B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6E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E86E6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E86E6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Що нині хвилює батьків найбільшою мірою (первинний запит):____________________________________________________________________________________________________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_______________________________</w:t>
      </w:r>
    </w:p>
    <w:p w:rsidR="00CE2A8B" w:rsidRPr="00846845" w:rsidRDefault="00CE2A8B" w:rsidP="00CE2A8B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Особливості афективної сфери та первинних життєвих потреб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- сон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- їжа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ставлення до нового (люди, їжа, приміщення, одяг, подорожі)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</w:t>
      </w:r>
    </w:p>
    <w:p w:rsidR="00CE2A8B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</w:t>
      </w:r>
      <w:proofErr w:type="gramEnd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Особливості поведінки.</w:t>
      </w: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2A8B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Чи є проблема поведінки (така, що заважає навчанню, родинному життю, соціальним контактам)?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CE2A8B" w:rsidRPr="00A043C9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</w:p>
    <w:p w:rsidR="00CE2A8B" w:rsidRPr="00846845" w:rsidRDefault="00CE2A8B" w:rsidP="00CE2A8B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</w:t>
      </w:r>
    </w:p>
    <w:p w:rsidR="00CE2A8B" w:rsidRPr="00846845" w:rsidRDefault="00CE2A8B" w:rsidP="00CE2A8B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gramStart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ІІ.</w:t>
      </w:r>
      <w:proofErr w:type="gramEnd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Особливості формування самообслуговування (відповідність навичок віковій нормі)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їжа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одягання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туалет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гігієнічні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CE2A8B" w:rsidRPr="00846845" w:rsidRDefault="00CE2A8B" w:rsidP="00CE2A8B">
      <w:pPr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____________________________________________________________________</w:t>
      </w:r>
    </w:p>
    <w:p w:rsidR="00CE2A8B" w:rsidRPr="00846845" w:rsidRDefault="00CE2A8B" w:rsidP="00CE2A8B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gramStart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ІІІ.</w:t>
      </w:r>
      <w:proofErr w:type="gramEnd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Особливості сенсорної сфери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знижена рухова (вестибулярна, </w:t>
      </w:r>
      <w:proofErr w:type="spellStart"/>
      <w:r w:rsidRPr="00A043C9">
        <w:rPr>
          <w:rFonts w:ascii="Times New Roman" w:hAnsi="Times New Roman" w:cs="Times New Roman"/>
          <w:sz w:val="28"/>
          <w:szCs w:val="28"/>
          <w:lang w:val="uk-UA"/>
        </w:rPr>
        <w:t>пропріоцептивна</w:t>
      </w:r>
      <w:proofErr w:type="spellEnd"/>
      <w:r w:rsidRPr="00A043C9">
        <w:rPr>
          <w:rFonts w:ascii="Times New Roman" w:hAnsi="Times New Roman" w:cs="Times New Roman"/>
          <w:sz w:val="28"/>
          <w:szCs w:val="28"/>
          <w:lang w:val="uk-UA"/>
        </w:rPr>
        <w:t>) чутливість (дитина стрибає, гойдається, обертається, хаотично бігає)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</w:t>
      </w:r>
    </w:p>
    <w:p w:rsidR="00CE2A8B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рухова (вестибулярна, </w:t>
      </w:r>
      <w:proofErr w:type="spellStart"/>
      <w:r w:rsidRPr="00A043C9">
        <w:rPr>
          <w:rFonts w:ascii="Times New Roman" w:hAnsi="Times New Roman" w:cs="Times New Roman"/>
          <w:sz w:val="28"/>
          <w:szCs w:val="28"/>
          <w:lang w:val="uk-UA"/>
        </w:rPr>
        <w:t>пропріоцептивна</w:t>
      </w:r>
      <w:proofErr w:type="spellEnd"/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) чутливість (дитина боїться ескалатора, гойдалок, гірок, їзди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 </w:t>
      </w:r>
      <w:r w:rsidRPr="00A043C9">
        <w:rPr>
          <w:rFonts w:ascii="Times New Roman" w:hAnsi="Times New Roman" w:cs="Times New Roman"/>
          <w:sz w:val="28"/>
          <w:szCs w:val="28"/>
          <w:lang w:val="uk-UA"/>
        </w:rPr>
        <w:t>транспорті)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CE2A8B" w:rsidRPr="00A043C9" w:rsidRDefault="00CE2A8B" w:rsidP="00CE2A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E2A8B" w:rsidRPr="00136320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знижена чутливість до дотиків, тобто тактильна чутливість (дитина любить сильні обійми, загортатися в ковдру, тертися у вузькому місці, наприклад,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за диваном, лежати на підлозі; </w:t>
      </w:r>
      <w:r w:rsidRPr="00136320">
        <w:rPr>
          <w:rFonts w:ascii="Times New Roman" w:hAnsi="Times New Roman" w:cs="Times New Roman"/>
          <w:sz w:val="28"/>
          <w:szCs w:val="28"/>
          <w:lang w:val="uk-UA"/>
        </w:rPr>
        <w:t>дитина все бере до рота, скрегоче зубами; постійно тримає в руці предмети)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підвищена тактильна чутливість (дитина не любить торкатися певних речей – вологих, липких, пластиліну, бруду, фарби;  любить чине любить певний одяг, не любить мити голову, стригти волосся, нігті; не любить рукавички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 та шапку; погано жує)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знижена слухова чутливість (пошук слухових стимулів – дитина любить, коли повторюється одне й те ж: музика, слова, звуки; відсутня належна реакція на мовлення)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підвищена слухова чутливість (дитина затуляє вуха, б’є по вухах, бурхливо реагує на шум, зокрема – від побутових електроприладів)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знижена зорова чутливість (пошук зорових стимулів – дитина любить вмикати і вмикати світло; любить рухи, що повторюються, - перегортання сторінок книг, відкривання – закривання дверей, рухи рук перед очима; будує ряди з предметів; воліє дивитися боковим зором)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підвищена зорова чутливість (не любить яскравого світла, затуляє очі)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знижена чутливість до запахів і смаків (облизування та нюхання предметів; любить гостру їжу)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E2A8B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підвищена чутливість до запахів і смаків (любить перетерту їжу, не любить певних запахів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і </w:t>
      </w:r>
      <w:r w:rsidRPr="00A043C9">
        <w:rPr>
          <w:rFonts w:ascii="Times New Roman" w:hAnsi="Times New Roman" w:cs="Times New Roman"/>
          <w:sz w:val="28"/>
          <w:szCs w:val="28"/>
          <w:lang w:val="uk-UA"/>
        </w:rPr>
        <w:t>смаків)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E2A8B" w:rsidRPr="00A043C9" w:rsidRDefault="00CE2A8B" w:rsidP="00CE2A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Наявні стереотипії: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Наявність навичок імітації(відповідно до вікових норм) та їх особливості: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прості рухи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вербальна імітація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ІХ. Особливості моторної сфери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загальна моторика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дрібна моторика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 цілі колекційної роботи:_______________________________________________________________________________________________________________________________________________________________________________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Х. Особливості мовлення (відповідності віковим нормам)</w:t>
      </w:r>
    </w:p>
    <w:p w:rsidR="00CE2A8B" w:rsidRPr="00A043C9" w:rsidRDefault="00CE2A8B" w:rsidP="00CE2A8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- активне (власне) мовлення (наявність фраз, ехолалії, аграматизми тощо)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E2A8B" w:rsidRDefault="00CE2A8B" w:rsidP="00CE2A8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- пасивне мовлення (сприйняття мовлення) – (виконання інструкцій, показування об’єктів на малюнку)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CE2A8B" w:rsidRDefault="00CE2A8B" w:rsidP="00CE2A8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ХІ. Особливості комунікації та соціальної сфери</w:t>
      </w:r>
    </w:p>
    <w:p w:rsidR="00CE2A8B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 батьками та родичами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CE2A8B" w:rsidRPr="00A043C9" w:rsidRDefault="00CE2A8B" w:rsidP="00CE2A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CE2A8B" w:rsidRDefault="00CE2A8B" w:rsidP="00CE2A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 педагогами та знайомими дорослими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CE2A8B" w:rsidRPr="00136320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3632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E2A8B" w:rsidRDefault="00CE2A8B" w:rsidP="00CE2A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 незнайомими дорослими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CE2A8B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</w:p>
    <w:p w:rsidR="00CE2A8B" w:rsidRPr="00846845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E2A8B" w:rsidRDefault="00CE2A8B" w:rsidP="00CE2A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CE2A8B" w:rsidRPr="00846845" w:rsidRDefault="00CE2A8B" w:rsidP="00CE2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E2A8B" w:rsidRPr="00A043C9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Як себе називає?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Чи можливий зоровий контакт?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Чи може попросити і як?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ставить запитання і як?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Чи можливий діалог?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Наявність і рівень розвитку наслідування (імітації)?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CE2A8B" w:rsidRPr="00A043C9" w:rsidRDefault="00CE2A8B" w:rsidP="00CE2A8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Чи використовує жести?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</w:t>
      </w:r>
    </w:p>
    <w:p w:rsidR="00CE2A8B" w:rsidRPr="00846845" w:rsidRDefault="00CE2A8B" w:rsidP="00CE2A8B">
      <w:pPr>
        <w:ind w:left="360" w:hanging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ХІІ. Особливості емоційно – вольової сфери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особливості мім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043C9">
        <w:rPr>
          <w:rFonts w:ascii="Times New Roman" w:hAnsi="Times New Roman" w:cs="Times New Roman"/>
          <w:sz w:val="28"/>
          <w:szCs w:val="28"/>
          <w:lang w:val="uk-UA"/>
        </w:rPr>
        <w:t>ки, наявність соціальної усмішки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розуміння емоцій інших людей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особливості мотивації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</w:t>
      </w:r>
    </w:p>
    <w:p w:rsidR="00CE2A8B" w:rsidRPr="00846845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регуляції поведінки, зокрема – за допомогою слів «треба»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043C9">
        <w:rPr>
          <w:rFonts w:ascii="Times New Roman" w:hAnsi="Times New Roman" w:cs="Times New Roman"/>
          <w:sz w:val="28"/>
          <w:szCs w:val="28"/>
          <w:lang w:val="uk-UA"/>
        </w:rPr>
        <w:t>та «не можна»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Інтереси, хобі, особливі пристрасті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роботи:_____________________________________________________________________________________________________________________________</w:t>
      </w: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ХІІІ. Особливості ігрової діяльності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самостійна власна гра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гра спільно з дорослими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гра з однолітками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E2A8B" w:rsidRPr="00846845" w:rsidRDefault="00CE2A8B" w:rsidP="00CE2A8B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 Особливості навчальної діяльності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загальні риси (яким чином дитина навчається, рівень сформованості навчального стереотипу тощо)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E2A8B" w:rsidRDefault="00CE2A8B" w:rsidP="00CE2A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наявність та особливість формування академічних навичок (кольори, форми, графічні навички, рахування, читання, переказ, розповідь за малюнком)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CE2A8B" w:rsidRPr="00846845" w:rsidRDefault="00CE2A8B" w:rsidP="00CE2A8B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pStyle w:val="a3"/>
        <w:numPr>
          <w:ilvl w:val="0"/>
          <w:numId w:val="1"/>
        </w:numPr>
        <w:spacing w:after="0"/>
        <w:ind w:left="0"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A043C9">
        <w:rPr>
          <w:rFonts w:ascii="Times New Roman" w:hAnsi="Times New Roman" w:cs="Times New Roman"/>
          <w:sz w:val="28"/>
          <w:szCs w:val="28"/>
          <w:lang w:val="uk-UA"/>
        </w:rPr>
        <w:t>шкільна успішність (з яких предметів?)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Особливості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батьківсько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– дитячих взаємин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A8B" w:rsidRPr="00A043C9" w:rsidRDefault="00CE2A8B" w:rsidP="00CE2A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Актуальні цілі </w:t>
      </w:r>
      <w:proofErr w:type="spellStart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корекційної</w:t>
      </w:r>
      <w:proofErr w:type="spellEnd"/>
      <w:r w:rsidRPr="008468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26D58" w:rsidRDefault="00426D58"/>
    <w:sectPr w:rsidR="00426D58" w:rsidSect="0042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40E"/>
    <w:multiLevelType w:val="hybridMultilevel"/>
    <w:tmpl w:val="E3CCB91E"/>
    <w:lvl w:ilvl="0" w:tplc="85E2D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CE2A8B"/>
    <w:rsid w:val="00426D58"/>
    <w:rsid w:val="00CE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2323</Words>
  <Characters>13242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2017-12-10T16:34:00Z</dcterms:created>
  <dcterms:modified xsi:type="dcterms:W3CDTF">2017-12-10T16:35:00Z</dcterms:modified>
</cp:coreProperties>
</file>